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FE" w:rsidRDefault="00A268FE" w:rsidP="004C71E2">
      <w:bookmarkStart w:id="0" w:name="_GoBack"/>
      <w:bookmarkEnd w:id="0"/>
    </w:p>
    <w:p w:rsidR="004C71E2" w:rsidRDefault="004C71E2" w:rsidP="004C71E2">
      <w:r>
        <w:t>Szerte az országból, akik azért jöttünk össze, hogy halálának 30. évfordulója alkalmából emléktáblával tiszteljük meg Pászti Miklóst annak a háznak a falán, ahol családjával élt és ahol számos művét komponálta; emlékezzünk meg a pedagógusról, a zeneszerzőről és a kórusteremtő karnagyról.</w:t>
      </w:r>
    </w:p>
    <w:p w:rsidR="004C71E2" w:rsidRDefault="004C71E2" w:rsidP="004C71E2"/>
    <w:p w:rsidR="004C71E2" w:rsidRDefault="004C71E2" w:rsidP="004C71E2">
      <w:r>
        <w:t xml:space="preserve">Pászti Miklós ma lenne éppen 90 éves. Mára történelem. Történelem, amit illik ismernünk, a hagyományt ápolnunk, amit helyesen ismerve érthetjük jelenünket és útmutatást adhat a jövőre. </w:t>
      </w:r>
    </w:p>
    <w:p w:rsidR="004C71E2" w:rsidRDefault="004C71E2" w:rsidP="004C71E2"/>
    <w:p w:rsidR="004C71E2" w:rsidRDefault="004C71E2" w:rsidP="004C71E2">
      <w:r>
        <w:t>Engedtessék meg nekem, hogy ha röviden is, fölelevenítsem Pászti Miklós életútját. 1928. március 4-én született, polgári családban. A sportban járatosak számára ismerősen csenghet édesapja, Pászti Elemér neve, aki az 1912-es stockholmi olimpia ezüstérmes bajnoka volt.</w:t>
      </w:r>
    </w:p>
    <w:p w:rsidR="004C71E2" w:rsidRDefault="004C71E2" w:rsidP="004C71E2"/>
    <w:p w:rsidR="004C71E2" w:rsidRDefault="004C71E2" w:rsidP="004C71E2">
      <w:r>
        <w:t>Első említésre méltó esemény Pászti Miklós életében 1944-ben a még romos Magyar Rádióban vezényelt műsor. A 16 éves karnagy Kodály és Bárdos műveket szólaltatott meg a Református gimnázium kórusával. 1946-ban került Zeneakadémiára. Három szakot választott: egyházkarnagyit, középiskolai ének-zenetanárit, és zeneszerzés szakot. Tanárai: Bárdos Lajos, Ádám Jenő, Harmath Artúr, Veress Sándor, Kodály Zoltán, Werner Alajos, Farkas Ferenc. Az egyházkarnagyi szak 1950-ben megszűnt, pontosabban megszüntették. Hallgatólagos diplomát vehetett át ötödmagával Harmath Arthur lakásán. Veress Sándor zeneszerzésben volt professzora, ám annak gyakori külföldi útja miatt, a végzős növendék új tanárt, Szabó Ferencet kapta. Az addig színjeles tanítvány megbukott zeneszerzésből. 1950-ben nem volt korszerű a 12 szólamú, Monteverdi stílusában írt vizsgamű.</w:t>
      </w:r>
    </w:p>
    <w:p w:rsidR="004C71E2" w:rsidRDefault="004C71E2" w:rsidP="004C71E2"/>
    <w:p w:rsidR="004C71E2" w:rsidRDefault="004C71E2" w:rsidP="004C71E2">
      <w:r>
        <w:t xml:space="preserve">Az osztályelsőként végzett friss diplomás karnagyot az 1950-ben alapított Állami Népi Együtteshez helyezték, ahol a jószerivel kottát sem ismerő, ám jó hangú énekeseket a szolfézs alapismereteire tanította. Az első külföldi úton az akkori karigazgató, Csenki Imre otthonmaradása miatt, Prágában vezényelte a teljes zenei együttest. A siker hatalmas! A következő években egyre több feladatot kap az énekkarnál, hamar kiderül felkészültségének alapossága, és igényessége. Bizony két dudás nem fér meg egy csárdában, és amikor 1954-ben némi segédlettel beadja felmondását, azt azonnal elfogadták. Váltakozva következnek ez után különböző profi és amatőr együttesek. Ezeknél többnyire zenei vezetőként szerepelt. Az amatőr együttesek közül az OKISZ, a későbbi Erkel együttes volt igazán említésre méltó állomás. A kórussal együtt a szimfonikus zenekar is keze alá került. Az Erkel színházban, egy Kodály-jubileumi műsorban, Liszt: Les </w:t>
      </w:r>
      <w:proofErr w:type="spellStart"/>
      <w:r>
        <w:t>preludes-jét</w:t>
      </w:r>
      <w:proofErr w:type="spellEnd"/>
      <w:r>
        <w:t xml:space="preserve"> és Kodály: Budavári Tedeumát vezényelte a „Mester”, azaz a „Tanár úr” jelenlétében. Ritka kitüntetésként gratulált Kodály a fiatal karmesternek, Pásztinak és útmutatással szolgált neki a jövőt illetően, de az ajánlott mű, Mozart </w:t>
      </w:r>
      <w:proofErr w:type="spellStart"/>
      <w:r>
        <w:t>Requiemje</w:t>
      </w:r>
      <w:proofErr w:type="spellEnd"/>
      <w:r>
        <w:t xml:space="preserve"> éppen nem volt alkalmas bemutatásra.</w:t>
      </w:r>
    </w:p>
    <w:p w:rsidR="004C71E2" w:rsidRDefault="004C71E2" w:rsidP="004C71E2"/>
    <w:p w:rsidR="004C71E2" w:rsidRDefault="004C71E2" w:rsidP="004C71E2">
      <w:r>
        <w:t>Ezek az idők igazán nem szerették az állandóságot, dobálták az embert kényük, kedvük szerint, az egyszínű, jobbára egyéniség nélküli fajta felelt meg legjobban. Pászti hamarosan, 1960-tól állás, kenyér nélkül maradt; szülőkkel, családdal, gyerekekkel együtt. Nem maradt más hátra, mint különleges alkalmazást vállalni: segédmunkás lett a Műcsarnokban. „Nagyszerű munka volt” –mondja. „Műalkotásokat kellett egyik helyről a másikra cipelnem és közben arra kellett vigyáznom, hogy össze ne törjem azokat”….</w:t>
      </w:r>
    </w:p>
    <w:p w:rsidR="004C71E2" w:rsidRDefault="004C71E2" w:rsidP="004C71E2"/>
    <w:p w:rsidR="004C71E2" w:rsidRDefault="004C71E2" w:rsidP="004C71E2">
      <w:r>
        <w:t xml:space="preserve">1964-ben ismét jelentkezett az Állami Népi Együttes. Most már igazi vezetője lehetett az akkorra 42 fősre zsugorított énekkarnak. Az </w:t>
      </w:r>
      <w:proofErr w:type="spellStart"/>
      <w:r>
        <w:t>ÁNE</w:t>
      </w:r>
      <w:proofErr w:type="spellEnd"/>
      <w:r>
        <w:t xml:space="preserve"> repertoárszámai hosszan készültek, s mire a kották eljutottak az énekkarhoz, addig volt idő arra, hogy ismerkedjenek és koncertezzenek évszázadok zenéjével. Az Énekek énekén keresztül Palestrina, a János passión keresztül Bach stílusával, Haydn oratóriumaival, Megtanultuk Liszt összes vokális művét a férfikariak kivételével, melyből készült lemeze elnyerte a Francia Akadémia nagydíját. Elénekeltük Sosztakovics kóruspoémáit, Sárközy: Júlia énekek c. művét, </w:t>
      </w:r>
      <w:proofErr w:type="spellStart"/>
      <w:r>
        <w:t>Seiber</w:t>
      </w:r>
      <w:proofErr w:type="spellEnd"/>
      <w:r>
        <w:t xml:space="preserve"> Mátyás, Ádám Jenő, Szokolay Sándor, </w:t>
      </w:r>
      <w:proofErr w:type="spellStart"/>
      <w:r>
        <w:t>Ribáry</w:t>
      </w:r>
      <w:proofErr w:type="spellEnd"/>
      <w:r>
        <w:t xml:space="preserve"> Antal, darabjait, </w:t>
      </w:r>
      <w:proofErr w:type="spellStart"/>
      <w:r>
        <w:t>Sztravinsszkij</w:t>
      </w:r>
      <w:proofErr w:type="spellEnd"/>
      <w:r>
        <w:t xml:space="preserve">: Les </w:t>
      </w:r>
      <w:proofErr w:type="spellStart"/>
      <w:r>
        <w:t>noces</w:t>
      </w:r>
      <w:proofErr w:type="spellEnd"/>
      <w:r>
        <w:t xml:space="preserve"> szerzeményét, Mozart </w:t>
      </w:r>
      <w:proofErr w:type="spellStart"/>
      <w:r>
        <w:t>Requiemjét</w:t>
      </w:r>
      <w:proofErr w:type="spellEnd"/>
      <w:r>
        <w:t xml:space="preserve">, Bartók, Kodály, Bárdos </w:t>
      </w:r>
      <w:proofErr w:type="spellStart"/>
      <w:r>
        <w:t>vegyeskari</w:t>
      </w:r>
      <w:proofErr w:type="spellEnd"/>
      <w:r>
        <w:t xml:space="preserve"> alkotásait és még sorolhatnám.</w:t>
      </w:r>
    </w:p>
    <w:p w:rsidR="004C71E2" w:rsidRDefault="004C71E2" w:rsidP="004C71E2">
      <w:r>
        <w:t xml:space="preserve">1974-től szervezője és szereplője az egyre gyakoribb kortárs zenei bemutatóknak. Ennek egyik nagyszerű eseménye </w:t>
      </w:r>
      <w:proofErr w:type="spellStart"/>
      <w:r>
        <w:t>Szölössy</w:t>
      </w:r>
      <w:proofErr w:type="spellEnd"/>
      <w:r>
        <w:t xml:space="preserve">: </w:t>
      </w:r>
      <w:proofErr w:type="spellStart"/>
      <w:r>
        <w:t>Vae</w:t>
      </w:r>
      <w:proofErr w:type="spellEnd"/>
      <w:r>
        <w:t xml:space="preserve"> </w:t>
      </w:r>
      <w:proofErr w:type="spellStart"/>
      <w:r>
        <w:t>vobis</w:t>
      </w:r>
      <w:proofErr w:type="spellEnd"/>
      <w:r>
        <w:t xml:space="preserve"> </w:t>
      </w:r>
      <w:proofErr w:type="spellStart"/>
      <w:r>
        <w:t>pharizeis</w:t>
      </w:r>
      <w:proofErr w:type="spellEnd"/>
      <w:r>
        <w:t xml:space="preserve"> /Jaj néktek farizeusok!/ műve. </w:t>
      </w:r>
    </w:p>
    <w:p w:rsidR="004C71E2" w:rsidRDefault="004C71E2" w:rsidP="004C71E2"/>
    <w:p w:rsidR="004C71E2" w:rsidRDefault="004C71E2" w:rsidP="004C71E2">
      <w:r>
        <w:lastRenderedPageBreak/>
        <w:t xml:space="preserve">Aki abban a szerencsében részesült, hogy osztozhatott ezen művek bemutatásában, nem csak a dallamot, a tempót a metrumot, ha tetszik faktúrát ismerhette meg. Részletes stíluselemzést, zenetörténeti hátteret kapott a korszakról, a zeneszerzőről, a műről. S ha nem ment valami, így szólt ”Gyere, megmutatom!”, s mi berepültünk egy olyan mesebirodalomba, ami sok ember szeme előtt örökre rejtve marad, ha még annyira is „zene” a foglakozása. </w:t>
      </w:r>
    </w:p>
    <w:p w:rsidR="004C71E2" w:rsidRDefault="004C71E2" w:rsidP="004C71E2"/>
    <w:p w:rsidR="004C71E2" w:rsidRDefault="004C71E2" w:rsidP="004C71E2">
      <w:r>
        <w:t xml:space="preserve">Miklós szolgálta az ügyet, még akkor is mikor valamelyik </w:t>
      </w:r>
      <w:proofErr w:type="spellStart"/>
      <w:r>
        <w:t>pártaparatcsik</w:t>
      </w:r>
      <w:proofErr w:type="spellEnd"/>
      <w:r>
        <w:t>, a Teremtés 1972-es, Mátyás templomi koncertje után; melyet a rádió élő adásban közvetített, így aposztrofált: „Pászti elvtárs! Mi ez a klerikális elhajlás?”</w:t>
      </w:r>
    </w:p>
    <w:p w:rsidR="004C71E2" w:rsidRDefault="004C71E2" w:rsidP="004C71E2"/>
    <w:p w:rsidR="004C71E2" w:rsidRDefault="004C71E2" w:rsidP="004C71E2">
      <w:r>
        <w:t xml:space="preserve">Pászti zeneszerzőként is maradandót alkotott. Ezt tudják azon kevesek, akik szakavatottként ítélhették meg alkotásait. Kár, hogy a magyar kortárs zenét és kórusmuzsikát kedvelők nem ismerhetik </w:t>
      </w:r>
      <w:proofErr w:type="spellStart"/>
      <w:r>
        <w:t>arezzoi</w:t>
      </w:r>
      <w:proofErr w:type="spellEnd"/>
      <w:r>
        <w:t xml:space="preserve"> nagydíjas művét, a </w:t>
      </w:r>
      <w:proofErr w:type="spellStart"/>
      <w:r>
        <w:t>Precatio</w:t>
      </w:r>
      <w:proofErr w:type="spellEnd"/>
      <w:r>
        <w:t xml:space="preserve"> pro </w:t>
      </w:r>
      <w:proofErr w:type="spellStart"/>
      <w:r>
        <w:t>Pacét</w:t>
      </w:r>
      <w:proofErr w:type="spellEnd"/>
      <w:r>
        <w:t xml:space="preserve">, a mini operának is beillő Seprődi </w:t>
      </w:r>
      <w:proofErr w:type="spellStart"/>
      <w:r>
        <w:t>Borbárát</w:t>
      </w:r>
      <w:proofErr w:type="spellEnd"/>
      <w:r>
        <w:t xml:space="preserve">, vagy a Kereszt c. művét, Ez utóbbiak ugyan színpadra készült alkotások, de ahogy ezt néhányan tapasztalták, önálló alkotásként is megállják helyüket. Az 1989-ben </w:t>
      </w:r>
      <w:proofErr w:type="spellStart"/>
      <w:r>
        <w:t>Kamp</w:t>
      </w:r>
      <w:proofErr w:type="spellEnd"/>
      <w:r>
        <w:t xml:space="preserve"> Salamon által vezényelt két </w:t>
      </w:r>
      <w:proofErr w:type="spellStart"/>
      <w:r>
        <w:t>kórusremeke</w:t>
      </w:r>
      <w:proofErr w:type="spellEnd"/>
      <w:r>
        <w:t xml:space="preserve">, </w:t>
      </w:r>
      <w:proofErr w:type="spellStart"/>
      <w:r>
        <w:t>Garcia</w:t>
      </w:r>
      <w:proofErr w:type="spellEnd"/>
      <w:r>
        <w:t xml:space="preserve"> Lorca: Éj és Hajnal fonja keretbe a mai emlékezésünket, melyen az akkori Állami Énekkar kisebb együttese énekelt egy Pászti emlékműsorban, a Televízióban. Nem feledkezhetünk el temérdek rendkívül igényes népdalfeldolgozásáról sem. A Keresztet, az Első Népdalkantátát, a Csángó szerelmi dalokat mi is ismerjük, énekeltük. Utóbbit szerte az országban szívesen tűzik műsorukra amatőr és profi kórusok. </w:t>
      </w:r>
    </w:p>
    <w:p w:rsidR="004C71E2" w:rsidRDefault="004C71E2" w:rsidP="004C71E2"/>
    <w:p w:rsidR="004C71E2" w:rsidRDefault="004C71E2" w:rsidP="004C71E2">
      <w:r>
        <w:t>1985 elején, az Állami Énekkar alapításának évében, még egyáltalán nem volt biztos, vajon egyik pillanatról a másikra utcára kerülnek-e az Állami Népi Együttes énekesei, vagy nyílik valamilyen reménysugár, mutatkozik esély a fenn- és együtt maradásra. Az akkori Minisztériumi korifeusok, az Együttes akkori vezetőinek javaslatát átvéve, nem tartották fontosnak az Énekkar létét. Pászti okos diplomáciával, sok segítséggel és szinte elképzelhetetlen optimizmussal teremtette, teremtethette meg a lehetőségét annak, hogy megszülethessen az Állami, azaz mára Nemzeti Énekkar</w:t>
      </w:r>
      <w:r>
        <w:t>.</w:t>
      </w:r>
    </w:p>
    <w:p w:rsidR="004C71E2" w:rsidRDefault="004C71E2" w:rsidP="004C71E2"/>
    <w:p w:rsidR="004C71E2" w:rsidRDefault="004C71E2" w:rsidP="004C71E2">
      <w:r>
        <w:t xml:space="preserve">Miklós saját bevallása szerint egész életében arra készült, hogy majd egyszer oratóriumokat tanít be és vezényli azokat. Van egy nagyobb, mindent rendező akarat, melyet mi a magunk eszével fölfogni sem és elfogadni sem tudunk, csak tudomásul venni. </w:t>
      </w:r>
    </w:p>
    <w:p w:rsidR="004C71E2" w:rsidRDefault="004C71E2" w:rsidP="004C71E2"/>
    <w:p w:rsidR="004C71E2" w:rsidRDefault="004C71E2" w:rsidP="004C71E2">
      <w:r>
        <w:t>„Egy igazán profi kórus megteremtéséhez, ha mégoly profik is énekelnek benne, legalább 5 év szükséges”- mondta. Ebből alig három adatott neki. Pászti Miklós Liszt-díjas, Érdemes művész 61 évet élt.</w:t>
      </w:r>
    </w:p>
    <w:p w:rsidR="004C71E2" w:rsidRDefault="004C71E2" w:rsidP="004C71E2"/>
    <w:p w:rsidR="004C71E2" w:rsidRDefault="004C71E2" w:rsidP="004C71E2"/>
    <w:p w:rsidR="00027B6D" w:rsidRDefault="004C71E2" w:rsidP="004C7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Lisztes László</w:t>
      </w:r>
    </w:p>
    <w:sectPr w:rsidR="00027B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FE" w:rsidRDefault="00A268FE" w:rsidP="00A268FE">
      <w:r>
        <w:separator/>
      </w:r>
    </w:p>
  </w:endnote>
  <w:endnote w:type="continuationSeparator" w:id="0">
    <w:p w:rsidR="00A268FE" w:rsidRDefault="00A268FE" w:rsidP="00A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FE" w:rsidRDefault="00A268FE" w:rsidP="00A268FE">
      <w:r>
        <w:separator/>
      </w:r>
    </w:p>
  </w:footnote>
  <w:footnote w:type="continuationSeparator" w:id="0">
    <w:p w:rsidR="00A268FE" w:rsidRDefault="00A268FE" w:rsidP="00A2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FE" w:rsidRPr="00A268FE" w:rsidRDefault="00A268FE" w:rsidP="00A268FE">
    <w:pPr>
      <w:pStyle w:val="lfej"/>
      <w:jc w:val="center"/>
      <w:rPr>
        <w:sz w:val="16"/>
        <w:szCs w:val="16"/>
      </w:rPr>
    </w:pPr>
    <w:r w:rsidRPr="00A268FE">
      <w:rPr>
        <w:sz w:val="16"/>
        <w:szCs w:val="16"/>
      </w:rPr>
      <w:t xml:space="preserve">Pászti Miklós emléktábla avatás - Budapest, </w:t>
    </w:r>
    <w:proofErr w:type="spellStart"/>
    <w:r w:rsidRPr="00A268FE">
      <w:rPr>
        <w:sz w:val="16"/>
        <w:szCs w:val="16"/>
      </w:rPr>
      <w:t>XII</w:t>
    </w:r>
    <w:proofErr w:type="spellEnd"/>
    <w:r w:rsidRPr="00A268FE">
      <w:rPr>
        <w:sz w:val="16"/>
        <w:szCs w:val="16"/>
      </w:rPr>
      <w:t xml:space="preserve">. Kékgolyó u. 15/c. - 2018.03.04. </w:t>
    </w:r>
    <w:proofErr w:type="spellStart"/>
    <w:r w:rsidRPr="00A268FE">
      <w:rPr>
        <w:sz w:val="16"/>
        <w:szCs w:val="16"/>
      </w:rPr>
      <w:t>15h</w:t>
    </w:r>
    <w:proofErr w:type="spellEnd"/>
  </w:p>
  <w:p w:rsidR="00A268FE" w:rsidRDefault="00A268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E2"/>
    <w:rsid w:val="00027B6D"/>
    <w:rsid w:val="003608B7"/>
    <w:rsid w:val="003B1418"/>
    <w:rsid w:val="004C71E2"/>
    <w:rsid w:val="00516E32"/>
    <w:rsid w:val="00902094"/>
    <w:rsid w:val="00A268FE"/>
    <w:rsid w:val="00C22FE4"/>
    <w:rsid w:val="00CD4443"/>
    <w:rsid w:val="00E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FE4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22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22FE4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22FE4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22FE4"/>
    <w:pPr>
      <w:spacing w:before="100" w:beforeAutospacing="1" w:after="100" w:afterAutospacing="1"/>
      <w:outlineLvl w:val="3"/>
    </w:pPr>
    <w:rPr>
      <w:rFonts w:eastAsiaTheme="majorEastAsia" w:cstheme="majorBidi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22F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22F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22F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22F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22F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22FE4"/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22FE4"/>
    <w:rPr>
      <w:rFonts w:ascii="Times New Roman" w:eastAsiaTheme="majorEastAsia" w:hAnsi="Times New Roman" w:cstheme="majorBidi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22FE4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22FE4"/>
    <w:rPr>
      <w:b/>
      <w:bCs/>
    </w:rPr>
  </w:style>
  <w:style w:type="character" w:styleId="Kiemels">
    <w:name w:val="Emphasis"/>
    <w:basedOn w:val="Bekezdsalapbettpusa"/>
    <w:uiPriority w:val="20"/>
    <w:qFormat/>
    <w:rsid w:val="00C22FE4"/>
    <w:rPr>
      <w:i/>
      <w:iCs/>
    </w:rPr>
  </w:style>
  <w:style w:type="paragraph" w:styleId="Nincstrkz">
    <w:name w:val="No Spacing"/>
    <w:uiPriority w:val="1"/>
    <w:qFormat/>
    <w:rsid w:val="00C22FE4"/>
  </w:style>
  <w:style w:type="paragraph" w:styleId="Listaszerbekezds">
    <w:name w:val="List Paragraph"/>
    <w:basedOn w:val="Norml"/>
    <w:uiPriority w:val="34"/>
    <w:qFormat/>
    <w:rsid w:val="00C22F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20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09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2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22F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22F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22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22F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22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22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22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22F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22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C22FE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C22FE4"/>
    <w:rPr>
      <w:rFonts w:ascii="Times New Roman" w:hAnsi="Times New Roman"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22F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22FE4"/>
    <w:rPr>
      <w:rFonts w:ascii="Times New Roman" w:hAnsi="Times New Roman"/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C22FE4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22FE4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22FE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22FE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22FE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22FE4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A268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68FE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A268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68F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FE4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22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22FE4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22FE4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22FE4"/>
    <w:pPr>
      <w:spacing w:before="100" w:beforeAutospacing="1" w:after="100" w:afterAutospacing="1"/>
      <w:outlineLvl w:val="3"/>
    </w:pPr>
    <w:rPr>
      <w:rFonts w:eastAsiaTheme="majorEastAsia" w:cstheme="majorBidi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22F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22F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22F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22F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22F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22FE4"/>
    <w:rPr>
      <w:rFonts w:ascii="Times New Roman" w:eastAsiaTheme="majorEastAsia" w:hAnsi="Times New Roman" w:cstheme="majorBidi"/>
      <w:b/>
      <w:bCs/>
      <w:sz w:val="27"/>
      <w:szCs w:val="27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22FE4"/>
    <w:rPr>
      <w:rFonts w:ascii="Times New Roman" w:eastAsiaTheme="majorEastAsia" w:hAnsi="Times New Roman" w:cstheme="majorBidi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22FE4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22FE4"/>
    <w:rPr>
      <w:b/>
      <w:bCs/>
    </w:rPr>
  </w:style>
  <w:style w:type="character" w:styleId="Kiemels">
    <w:name w:val="Emphasis"/>
    <w:basedOn w:val="Bekezdsalapbettpusa"/>
    <w:uiPriority w:val="20"/>
    <w:qFormat/>
    <w:rsid w:val="00C22FE4"/>
    <w:rPr>
      <w:i/>
      <w:iCs/>
    </w:rPr>
  </w:style>
  <w:style w:type="paragraph" w:styleId="Nincstrkz">
    <w:name w:val="No Spacing"/>
    <w:uiPriority w:val="1"/>
    <w:qFormat/>
    <w:rsid w:val="00C22FE4"/>
  </w:style>
  <w:style w:type="paragraph" w:styleId="Listaszerbekezds">
    <w:name w:val="List Paragraph"/>
    <w:basedOn w:val="Norml"/>
    <w:uiPriority w:val="34"/>
    <w:qFormat/>
    <w:rsid w:val="00C22F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20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09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22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22F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22F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22F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22F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22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22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22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22F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22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C22FE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C22FE4"/>
    <w:rPr>
      <w:rFonts w:ascii="Times New Roman" w:hAnsi="Times New Roman"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22F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22FE4"/>
    <w:rPr>
      <w:rFonts w:ascii="Times New Roman" w:hAnsi="Times New Roman"/>
      <w:b/>
      <w:bCs/>
      <w:i/>
      <w:iCs/>
      <w:color w:val="4F81BD" w:themeColor="accent1"/>
    </w:rPr>
  </w:style>
  <w:style w:type="character" w:styleId="Finomkiemels">
    <w:name w:val="Subtle Emphasis"/>
    <w:uiPriority w:val="19"/>
    <w:qFormat/>
    <w:rsid w:val="00C22FE4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22FE4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22FE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22FE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22FE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22FE4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A268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268FE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A268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68F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874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Nóra</cp:lastModifiedBy>
  <cp:revision>1</cp:revision>
  <dcterms:created xsi:type="dcterms:W3CDTF">2018-03-21T10:20:00Z</dcterms:created>
  <dcterms:modified xsi:type="dcterms:W3CDTF">2018-03-21T10:39:00Z</dcterms:modified>
</cp:coreProperties>
</file>